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D" w:rsidRDefault="0039325D" w:rsidP="0039325D">
      <w:pPr>
        <w:pStyle w:val="20"/>
        <w:widowControl w:val="0"/>
        <w:spacing w:after="0" w:line="276" w:lineRule="auto"/>
        <w:jc w:val="center"/>
      </w:pPr>
      <w:r>
        <w:t xml:space="preserve">Федеральное государственное образовательное бюджетное </w:t>
      </w:r>
    </w:p>
    <w:p w:rsidR="0039325D" w:rsidRDefault="0039325D" w:rsidP="0039325D">
      <w:pPr>
        <w:pStyle w:val="20"/>
        <w:widowControl w:val="0"/>
        <w:spacing w:after="0" w:line="276" w:lineRule="auto"/>
        <w:jc w:val="center"/>
        <w:rPr>
          <w:sz w:val="26"/>
          <w:szCs w:val="26"/>
        </w:rPr>
      </w:pPr>
      <w:r>
        <w:t>учреждение высшего образования</w:t>
      </w:r>
    </w:p>
    <w:p w:rsidR="0039325D" w:rsidRDefault="0039325D" w:rsidP="0039325D">
      <w:pPr>
        <w:widowControl w:val="0"/>
        <w:spacing w:line="276" w:lineRule="auto"/>
        <w:jc w:val="center"/>
        <w:rPr>
          <w:b/>
          <w:sz w:val="32"/>
          <w:szCs w:val="32"/>
        </w:rPr>
      </w:pPr>
    </w:p>
    <w:p w:rsidR="0039325D" w:rsidRDefault="0039325D" w:rsidP="0039325D">
      <w:pPr>
        <w:widowControl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«ФИНАНСОВЫЙ УНИВЕРСИТЕТ</w:t>
      </w:r>
    </w:p>
    <w:p w:rsidR="0039325D" w:rsidRDefault="0039325D" w:rsidP="0039325D">
      <w:pPr>
        <w:widowControl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ПРАВИТЕЛЬСТВЕ РОССИЙСКОЙ ФЕДЕРАЦИИ»</w:t>
      </w:r>
    </w:p>
    <w:p w:rsidR="0039325D" w:rsidRPr="00A05B22" w:rsidRDefault="0039325D" w:rsidP="0039325D">
      <w:pPr>
        <w:pStyle w:val="20"/>
        <w:widowControl w:val="0"/>
        <w:spacing w:after="0" w:line="276" w:lineRule="auto"/>
        <w:jc w:val="center"/>
        <w:rPr>
          <w:szCs w:val="28"/>
        </w:rPr>
      </w:pPr>
      <w:r w:rsidRPr="00A05B22">
        <w:rPr>
          <w:b/>
          <w:szCs w:val="28"/>
        </w:rPr>
        <w:t>(Финансовый университет)</w:t>
      </w:r>
    </w:p>
    <w:p w:rsidR="0039325D" w:rsidRPr="00A05B22" w:rsidRDefault="0039325D" w:rsidP="0039325D">
      <w:pPr>
        <w:pStyle w:val="20"/>
        <w:widowControl w:val="0"/>
        <w:spacing w:after="0" w:line="276" w:lineRule="auto"/>
        <w:jc w:val="center"/>
        <w:rPr>
          <w:szCs w:val="28"/>
        </w:rPr>
      </w:pPr>
    </w:p>
    <w:p w:rsidR="0039325D" w:rsidRDefault="0039325D" w:rsidP="0039325D">
      <w:pPr>
        <w:pStyle w:val="20"/>
        <w:widowControl w:val="0"/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Кафедра «Экономическая теория»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Pr="00796756" w:rsidRDefault="001E7E60" w:rsidP="0039325D">
      <w:pPr>
        <w:pStyle w:val="20"/>
        <w:widowControl w:val="0"/>
        <w:spacing w:after="0" w:line="276" w:lineRule="auto"/>
        <w:jc w:val="center"/>
        <w:rPr>
          <w:b/>
          <w:caps/>
          <w:sz w:val="36"/>
          <w:szCs w:val="32"/>
        </w:rPr>
      </w:pPr>
      <w:r>
        <w:rPr>
          <w:b/>
          <w:caps/>
          <w:sz w:val="36"/>
          <w:szCs w:val="32"/>
        </w:rPr>
        <w:t>Задание</w:t>
      </w:r>
    </w:p>
    <w:p w:rsidR="0039325D" w:rsidRPr="002C168E" w:rsidRDefault="0039325D" w:rsidP="0039325D">
      <w:pPr>
        <w:pStyle w:val="20"/>
        <w:widowControl w:val="0"/>
        <w:spacing w:after="0" w:line="276" w:lineRule="auto"/>
        <w:jc w:val="center"/>
        <w:rPr>
          <w:i/>
          <w:szCs w:val="28"/>
        </w:rPr>
      </w:pPr>
      <w:r w:rsidRPr="002C168E">
        <w:rPr>
          <w:i/>
          <w:szCs w:val="28"/>
        </w:rPr>
        <w:t>на тему: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471422" w:rsidRDefault="00471422" w:rsidP="0039325D">
      <w:pPr>
        <w:pStyle w:val="20"/>
        <w:widowControl w:val="0"/>
        <w:spacing w:line="276" w:lineRule="auto"/>
        <w:jc w:val="center"/>
        <w:rPr>
          <w:b/>
          <w:szCs w:val="28"/>
        </w:rPr>
      </w:pPr>
      <w:r w:rsidRPr="00471422">
        <w:rPr>
          <w:b/>
          <w:szCs w:val="28"/>
        </w:rPr>
        <w:t xml:space="preserve">ЭКОНОМИЧЕСКИЕ ИЗДЕРЖКИ, КОНКУРЕНЦИЯ СОВЕРШЕННАЯ </w:t>
      </w:r>
    </w:p>
    <w:p w:rsidR="0039325D" w:rsidRPr="00471422" w:rsidRDefault="00471422" w:rsidP="0039325D">
      <w:pPr>
        <w:pStyle w:val="20"/>
        <w:widowControl w:val="0"/>
        <w:spacing w:line="276" w:lineRule="auto"/>
        <w:jc w:val="center"/>
        <w:rPr>
          <w:b/>
          <w:szCs w:val="28"/>
        </w:rPr>
      </w:pPr>
      <w:r w:rsidRPr="00471422">
        <w:rPr>
          <w:b/>
          <w:szCs w:val="28"/>
        </w:rPr>
        <w:t>И НЕСОВЕРШЕННАЯ</w:t>
      </w:r>
    </w:p>
    <w:p w:rsidR="0039325D" w:rsidRPr="00471422" w:rsidRDefault="000B6C49" w:rsidP="0039325D">
      <w:pPr>
        <w:pStyle w:val="20"/>
        <w:widowControl w:val="0"/>
        <w:spacing w:after="0" w:line="276" w:lineRule="auto"/>
        <w:jc w:val="center"/>
        <w:rPr>
          <w:szCs w:val="32"/>
        </w:rPr>
      </w:pPr>
      <w:r>
        <w:rPr>
          <w:szCs w:val="32"/>
        </w:rPr>
        <w:t>Вариант 1</w:t>
      </w:r>
      <w:r w:rsidR="00FC3A23">
        <w:rPr>
          <w:szCs w:val="32"/>
        </w:rPr>
        <w:t xml:space="preserve"> для группы М1-</w:t>
      </w:r>
      <w:r w:rsidR="00183E86">
        <w:rPr>
          <w:szCs w:val="32"/>
        </w:rPr>
        <w:t>3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r>
        <w:rPr>
          <w:i/>
          <w:sz w:val="26"/>
          <w:szCs w:val="26"/>
        </w:rPr>
        <w:t>Выполнил:</w:t>
      </w:r>
      <w:r>
        <w:rPr>
          <w:sz w:val="26"/>
          <w:szCs w:val="26"/>
        </w:rPr>
        <w:tab/>
      </w:r>
    </w:p>
    <w:p w:rsidR="0039325D" w:rsidRPr="007A160C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r>
        <w:rPr>
          <w:sz w:val="26"/>
          <w:szCs w:val="26"/>
        </w:rPr>
        <w:t>студент группы М</w:t>
      </w:r>
      <w:proofErr w:type="gramStart"/>
      <w:r>
        <w:rPr>
          <w:sz w:val="26"/>
          <w:szCs w:val="26"/>
        </w:rPr>
        <w:t>1</w:t>
      </w:r>
      <w:proofErr w:type="gramEnd"/>
      <w:r w:rsidRPr="007A160C">
        <w:rPr>
          <w:sz w:val="26"/>
          <w:szCs w:val="26"/>
        </w:rPr>
        <w:t xml:space="preserve">-___  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jc w:val="right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ind w:left="648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jc w:val="right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i/>
          <w:sz w:val="26"/>
          <w:szCs w:val="26"/>
        </w:rPr>
      </w:pPr>
      <w:r>
        <w:rPr>
          <w:i/>
          <w:sz w:val="26"/>
          <w:szCs w:val="26"/>
        </w:rPr>
        <w:t>Проверил: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proofErr w:type="spellStart"/>
      <w:r>
        <w:rPr>
          <w:sz w:val="26"/>
          <w:szCs w:val="26"/>
        </w:rPr>
        <w:t>д.э.н</w:t>
      </w:r>
      <w:proofErr w:type="spellEnd"/>
      <w:r>
        <w:rPr>
          <w:sz w:val="26"/>
          <w:szCs w:val="26"/>
        </w:rPr>
        <w:t xml:space="preserve">., профессор 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r>
        <w:rPr>
          <w:sz w:val="26"/>
          <w:szCs w:val="26"/>
        </w:rPr>
        <w:t>Карамова О.В.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 201</w:t>
      </w:r>
      <w:r w:rsidR="00471422">
        <w:rPr>
          <w:sz w:val="26"/>
          <w:szCs w:val="26"/>
        </w:rPr>
        <w:t>6</w:t>
      </w:r>
    </w:p>
    <w:p w:rsidR="0039325D" w:rsidRDefault="0039325D" w:rsidP="0039325D"/>
    <w:p w:rsidR="0039325D" w:rsidRDefault="0039325D">
      <w:pPr>
        <w:autoSpaceDE/>
        <w:autoSpaceDN/>
        <w:spacing w:line="276" w:lineRule="auto"/>
      </w:pPr>
      <w:r>
        <w:br w:type="page"/>
      </w:r>
    </w:p>
    <w:p w:rsidR="00C0351E" w:rsidRDefault="00C0351E" w:rsidP="00C0351E">
      <w:pPr>
        <w:spacing w:line="360" w:lineRule="auto"/>
      </w:pPr>
      <w:r>
        <w:lastRenderedPageBreak/>
        <w:t xml:space="preserve">1. </w:t>
      </w:r>
      <w:r w:rsidR="00471422">
        <w:rPr>
          <w:b/>
        </w:rPr>
        <w:t xml:space="preserve"> Дайте правильный ответ и напишите комментарий. </w:t>
      </w:r>
      <w:r w:rsidRPr="00C0351E">
        <w:t xml:space="preserve"> </w:t>
      </w:r>
      <w:r w:rsidR="00471422">
        <w:t xml:space="preserve">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118"/>
        <w:gridCol w:w="3544"/>
      </w:tblGrid>
      <w:tr w:rsidR="00471422" w:rsidTr="00471422">
        <w:tc>
          <w:tcPr>
            <w:tcW w:w="3227" w:type="dxa"/>
          </w:tcPr>
          <w:p w:rsidR="00471422" w:rsidRPr="00471422" w:rsidRDefault="00471422" w:rsidP="00471422">
            <w:pPr>
              <w:jc w:val="center"/>
              <w:rPr>
                <w:b/>
              </w:rPr>
            </w:pPr>
            <w:r w:rsidRPr="00471422">
              <w:rPr>
                <w:b/>
              </w:rPr>
              <w:t>Тест</w:t>
            </w:r>
          </w:p>
        </w:tc>
        <w:tc>
          <w:tcPr>
            <w:tcW w:w="3118" w:type="dxa"/>
            <w:vAlign w:val="center"/>
          </w:tcPr>
          <w:p w:rsidR="00471422" w:rsidRPr="00C0351E" w:rsidRDefault="00471422" w:rsidP="00471422">
            <w:pPr>
              <w:jc w:val="center"/>
              <w:rPr>
                <w:b/>
              </w:rPr>
            </w:pPr>
            <w:r>
              <w:rPr>
                <w:b/>
              </w:rPr>
              <w:t>Графическая модель</w:t>
            </w:r>
          </w:p>
        </w:tc>
        <w:tc>
          <w:tcPr>
            <w:tcW w:w="3544" w:type="dxa"/>
            <w:vAlign w:val="center"/>
          </w:tcPr>
          <w:p w:rsidR="00471422" w:rsidRPr="00C0351E" w:rsidRDefault="00471422" w:rsidP="00471422">
            <w:pPr>
              <w:jc w:val="center"/>
              <w:rPr>
                <w:b/>
              </w:rPr>
            </w:pPr>
            <w:r>
              <w:rPr>
                <w:b/>
              </w:rPr>
              <w:t>Теоретический комментарий</w:t>
            </w:r>
          </w:p>
        </w:tc>
      </w:tr>
      <w:tr w:rsidR="00471422" w:rsidTr="00471422">
        <w:tc>
          <w:tcPr>
            <w:tcW w:w="3227" w:type="dxa"/>
          </w:tcPr>
          <w:p w:rsidR="00471422" w:rsidRPr="000B6C49" w:rsidRDefault="00030F55" w:rsidP="00471422">
            <w:r>
              <w:rPr>
                <w:sz w:val="22"/>
                <w:szCs w:val="22"/>
              </w:rPr>
              <w:t>1.</w:t>
            </w:r>
            <w:r w:rsidR="00471422" w:rsidRPr="000B6C49">
              <w:rPr>
                <w:sz w:val="22"/>
                <w:szCs w:val="22"/>
              </w:rPr>
              <w:t xml:space="preserve"> Положительный эффект масштаба производства могут вызвать следующие факторы: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а) рост численности персонала на предприятии;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б) рост количества используемых транспортных средств;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в) рост фондоотдачи</w:t>
            </w:r>
            <w:r w:rsidR="00030F55">
              <w:rPr>
                <w:sz w:val="22"/>
                <w:szCs w:val="22"/>
              </w:rPr>
              <w:t xml:space="preserve"> и производительности труда</w:t>
            </w:r>
            <w:r w:rsidRPr="000B6C49">
              <w:rPr>
                <w:sz w:val="22"/>
                <w:szCs w:val="22"/>
              </w:rPr>
              <w:t>;</w:t>
            </w:r>
          </w:p>
          <w:p w:rsidR="00471422" w:rsidRPr="000B6C49" w:rsidRDefault="00471422" w:rsidP="000B6C49">
            <w:r w:rsidRPr="000B6C49">
              <w:rPr>
                <w:sz w:val="22"/>
                <w:szCs w:val="22"/>
              </w:rPr>
              <w:t>г) рост объема используемой энергии.</w:t>
            </w: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471422" w:rsidTr="00471422">
        <w:tc>
          <w:tcPr>
            <w:tcW w:w="3227" w:type="dxa"/>
          </w:tcPr>
          <w:p w:rsidR="00471422" w:rsidRPr="000B6C49" w:rsidRDefault="00030F55" w:rsidP="00471422">
            <w:r>
              <w:rPr>
                <w:sz w:val="22"/>
                <w:szCs w:val="22"/>
              </w:rPr>
              <w:t>2.</w:t>
            </w:r>
            <w:r w:rsidR="00471422" w:rsidRPr="000B6C49">
              <w:rPr>
                <w:sz w:val="22"/>
                <w:szCs w:val="22"/>
              </w:rPr>
              <w:t>Отрицательный эффект масштаба производства могут вызвать следующие факторы: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 xml:space="preserve">а) рост </w:t>
            </w:r>
            <w:proofErr w:type="spellStart"/>
            <w:r w:rsidRPr="000B6C49">
              <w:rPr>
                <w:sz w:val="22"/>
                <w:szCs w:val="22"/>
              </w:rPr>
              <w:t>фондовооруженности</w:t>
            </w:r>
            <w:proofErr w:type="spellEnd"/>
            <w:r w:rsidRPr="000B6C49">
              <w:rPr>
                <w:sz w:val="22"/>
                <w:szCs w:val="22"/>
              </w:rPr>
              <w:t>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б) рост численности управленческого персонала;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в) увеличение сменности используемого производственного оборудования;</w:t>
            </w:r>
          </w:p>
          <w:p w:rsidR="00471422" w:rsidRPr="000B6C49" w:rsidRDefault="00471422" w:rsidP="000B6C49">
            <w:r w:rsidRPr="000B6C49">
              <w:rPr>
                <w:sz w:val="22"/>
                <w:szCs w:val="22"/>
              </w:rPr>
              <w:t>г) рост квалификации работников.</w:t>
            </w: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471422" w:rsidTr="00471422">
        <w:tc>
          <w:tcPr>
            <w:tcW w:w="3227" w:type="dxa"/>
          </w:tcPr>
          <w:p w:rsidR="000B6C49" w:rsidRPr="000B6C49" w:rsidRDefault="000B6C49" w:rsidP="000B6C49">
            <w:pPr>
              <w:pStyle w:val="a3"/>
              <w:tabs>
                <w:tab w:val="clear" w:pos="4677"/>
                <w:tab w:val="clear" w:pos="9355"/>
              </w:tabs>
              <w:spacing w:after="120"/>
            </w:pPr>
            <w:r w:rsidRPr="000B6C49">
              <w:rPr>
                <w:sz w:val="22"/>
                <w:szCs w:val="22"/>
              </w:rPr>
              <w:t>Общие издержки - это: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а)MC + A</w:t>
            </w:r>
            <w:proofErr w:type="gramStart"/>
            <w:r w:rsidRPr="000B6C49">
              <w:rPr>
                <w:sz w:val="22"/>
                <w:szCs w:val="22"/>
              </w:rPr>
              <w:t>Т</w:t>
            </w:r>
            <w:proofErr w:type="gramEnd"/>
            <w:r w:rsidRPr="000B6C49">
              <w:rPr>
                <w:sz w:val="22"/>
                <w:szCs w:val="22"/>
              </w:rPr>
              <w:t>C,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б)AFC + AVC,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в)TFC + TVC,</w:t>
            </w:r>
          </w:p>
          <w:p w:rsidR="000B6C49" w:rsidRDefault="00030F55" w:rsidP="000B6C49">
            <w:r>
              <w:rPr>
                <w:sz w:val="22"/>
                <w:szCs w:val="22"/>
              </w:rPr>
              <w:t>г)</w:t>
            </w:r>
            <w:r w:rsidR="000B6C49" w:rsidRPr="000B6C49">
              <w:rPr>
                <w:sz w:val="22"/>
                <w:szCs w:val="22"/>
              </w:rPr>
              <w:t>MC + AVC.</w:t>
            </w:r>
          </w:p>
          <w:p w:rsidR="000B6C49" w:rsidRDefault="000B6C49" w:rsidP="000B6C49"/>
          <w:p w:rsidR="000B6C49" w:rsidRDefault="000B6C49" w:rsidP="000B6C49"/>
          <w:p w:rsidR="000B6C49" w:rsidRDefault="000B6C49" w:rsidP="000B6C49"/>
          <w:p w:rsidR="000B6C49" w:rsidRDefault="000B6C49" w:rsidP="000B6C49"/>
          <w:p w:rsidR="000B6C49" w:rsidRDefault="000B6C49" w:rsidP="000B6C49"/>
          <w:p w:rsidR="000B6C49" w:rsidRPr="000B6C49" w:rsidRDefault="000B6C49" w:rsidP="000B6C49"/>
          <w:p w:rsidR="00471422" w:rsidRPr="000B6C49" w:rsidRDefault="00471422" w:rsidP="00C0351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471422" w:rsidTr="00471422">
        <w:tc>
          <w:tcPr>
            <w:tcW w:w="3227" w:type="dxa"/>
          </w:tcPr>
          <w:p w:rsidR="000B6C49" w:rsidRPr="000B6C49" w:rsidRDefault="000B6C49" w:rsidP="000B6C49">
            <w:pPr>
              <w:pStyle w:val="a3"/>
              <w:tabs>
                <w:tab w:val="clear" w:pos="4677"/>
                <w:tab w:val="clear" w:pos="9355"/>
              </w:tabs>
              <w:spacing w:after="120"/>
            </w:pPr>
            <w:r w:rsidRPr="000B6C49">
              <w:rPr>
                <w:sz w:val="22"/>
                <w:szCs w:val="22"/>
              </w:rPr>
              <w:t>Кривые средних и предельных издержек пересекаются в точке, где: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 xml:space="preserve"> а) средние издержки достигли своего максимума,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б) средние издержки достигли своего минимума,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в)  предельные издержки достигли своего максимума,</w:t>
            </w:r>
          </w:p>
          <w:p w:rsidR="000B6C49" w:rsidRDefault="000B6C49" w:rsidP="000B6C49">
            <w:r w:rsidRPr="000B6C49">
              <w:rPr>
                <w:sz w:val="22"/>
                <w:szCs w:val="22"/>
              </w:rPr>
              <w:t xml:space="preserve"> г) предельные издержки достигли своего минимума.</w:t>
            </w:r>
          </w:p>
          <w:p w:rsidR="000B6C49" w:rsidRDefault="000B6C49" w:rsidP="000B6C49"/>
          <w:p w:rsidR="000B6C49" w:rsidRPr="000B6C49" w:rsidRDefault="000B6C49" w:rsidP="000B6C49"/>
          <w:p w:rsidR="00471422" w:rsidRPr="000B6C49" w:rsidRDefault="00471422" w:rsidP="00C0351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</w:tbl>
    <w:p w:rsidR="00FC04E1" w:rsidRPr="00030F55" w:rsidRDefault="00FC04E1" w:rsidP="00FC04E1">
      <w:pPr>
        <w:ind w:firstLine="142"/>
        <w:jc w:val="both"/>
        <w:rPr>
          <w:sz w:val="22"/>
          <w:szCs w:val="22"/>
        </w:rPr>
      </w:pPr>
      <w:r w:rsidRPr="00030F55">
        <w:rPr>
          <w:b/>
          <w:sz w:val="22"/>
          <w:szCs w:val="22"/>
        </w:rPr>
        <w:lastRenderedPageBreak/>
        <w:t>2.</w:t>
      </w:r>
      <w:r w:rsidRPr="00030F55">
        <w:rPr>
          <w:sz w:val="22"/>
          <w:szCs w:val="22"/>
        </w:rPr>
        <w:t xml:space="preserve"> Нарисуйте недостающ</w:t>
      </w:r>
      <w:r w:rsidR="00A619F0" w:rsidRPr="00030F55">
        <w:rPr>
          <w:sz w:val="22"/>
          <w:szCs w:val="22"/>
        </w:rPr>
        <w:t xml:space="preserve">ую </w:t>
      </w:r>
      <w:r w:rsidRPr="00030F55">
        <w:rPr>
          <w:sz w:val="22"/>
          <w:szCs w:val="22"/>
        </w:rPr>
        <w:t>на графике функци</w:t>
      </w:r>
      <w:r w:rsidR="00A619F0" w:rsidRPr="00030F55">
        <w:rPr>
          <w:sz w:val="22"/>
          <w:szCs w:val="22"/>
        </w:rPr>
        <w:t>ю</w:t>
      </w:r>
      <w:r w:rsidRPr="00030F55">
        <w:rPr>
          <w:sz w:val="22"/>
          <w:szCs w:val="22"/>
        </w:rPr>
        <w:t xml:space="preserve">, отметьте уровень объема производства, </w:t>
      </w:r>
      <w:proofErr w:type="gramStart"/>
      <w:r w:rsidRPr="00030F55">
        <w:rPr>
          <w:sz w:val="22"/>
          <w:szCs w:val="22"/>
        </w:rPr>
        <w:t>соответствующих</w:t>
      </w:r>
      <w:proofErr w:type="gramEnd"/>
      <w:r w:rsidRPr="00030F55">
        <w:rPr>
          <w:sz w:val="22"/>
          <w:szCs w:val="22"/>
        </w:rPr>
        <w:t xml:space="preserve">  технологическому оптимуму. Покажите </w:t>
      </w:r>
      <w:r w:rsidR="00A619F0" w:rsidRPr="00030F55">
        <w:rPr>
          <w:sz w:val="22"/>
          <w:szCs w:val="22"/>
        </w:rPr>
        <w:t xml:space="preserve"> </w:t>
      </w:r>
      <w:r w:rsidRPr="00030F55">
        <w:rPr>
          <w:sz w:val="22"/>
          <w:szCs w:val="22"/>
        </w:rPr>
        <w:t xml:space="preserve">в виде заштрихованных прямоугольников величину общих постоянных издержек </w:t>
      </w:r>
      <w:r w:rsidRPr="00030F55">
        <w:rPr>
          <w:sz w:val="22"/>
          <w:szCs w:val="22"/>
          <w:lang w:val="en-US"/>
        </w:rPr>
        <w:t>TFC</w:t>
      </w:r>
      <w:r w:rsidRPr="00030F55">
        <w:rPr>
          <w:sz w:val="22"/>
          <w:szCs w:val="22"/>
        </w:rPr>
        <w:t xml:space="preserve"> и общих переменных издержек </w:t>
      </w:r>
      <w:r w:rsidRPr="00030F55">
        <w:rPr>
          <w:sz w:val="22"/>
          <w:szCs w:val="22"/>
          <w:lang w:val="en-US"/>
        </w:rPr>
        <w:t>TVC</w:t>
      </w:r>
      <w:r w:rsidRPr="00030F55">
        <w:rPr>
          <w:sz w:val="22"/>
          <w:szCs w:val="22"/>
        </w:rPr>
        <w:t xml:space="preserve"> при уровне объема производства, соответствующего технологическому оптимуму. </w:t>
      </w:r>
    </w:p>
    <w:p w:rsidR="00FC04E1" w:rsidRPr="00030F55" w:rsidRDefault="00FC04E1" w:rsidP="00FC04E1">
      <w:pPr>
        <w:ind w:firstLine="567"/>
        <w:jc w:val="both"/>
        <w:rPr>
          <w:sz w:val="22"/>
          <w:szCs w:val="22"/>
        </w:rPr>
      </w:pPr>
      <w:r w:rsidRPr="00030F55">
        <w:rPr>
          <w:sz w:val="22"/>
          <w:szCs w:val="22"/>
        </w:rPr>
        <w:t>Рассчитайте следующие величины при технологическом оптимуме фирмы</w:t>
      </w:r>
      <w:r w:rsidR="00A619F0" w:rsidRPr="00030F55">
        <w:rPr>
          <w:sz w:val="22"/>
          <w:szCs w:val="22"/>
        </w:rPr>
        <w:t xml:space="preserve"> (обязательно напишите формулы)</w:t>
      </w:r>
      <w:r w:rsidRPr="00030F55">
        <w:rPr>
          <w:sz w:val="22"/>
          <w:szCs w:val="22"/>
        </w:rPr>
        <w:t>:</w:t>
      </w:r>
    </w:p>
    <w:p w:rsidR="00FC04E1" w:rsidRPr="00DA11FA" w:rsidRDefault="00FC04E1" w:rsidP="00FC04E1">
      <w:pPr>
        <w:tabs>
          <w:tab w:val="left" w:pos="-142"/>
          <w:tab w:val="left" w:pos="426"/>
        </w:tabs>
        <w:jc w:val="both"/>
      </w:pPr>
      <w:r w:rsidRPr="00DA11FA">
        <w:rPr>
          <w:szCs w:val="28"/>
          <w:lang w:val="en-US"/>
        </w:rPr>
        <w:t>TC</w:t>
      </w:r>
      <w:r w:rsidRPr="00DA11FA">
        <w:t xml:space="preserve"> ___________________________________</w:t>
      </w:r>
      <w:r w:rsidR="00A619F0">
        <w:t>______________________________________</w:t>
      </w:r>
    </w:p>
    <w:p w:rsidR="00FC04E1" w:rsidRPr="00DA11FA" w:rsidRDefault="00FC04E1" w:rsidP="00FC04E1">
      <w:pPr>
        <w:tabs>
          <w:tab w:val="left" w:pos="-142"/>
          <w:tab w:val="left" w:pos="426"/>
        </w:tabs>
        <w:jc w:val="both"/>
      </w:pPr>
      <w:r w:rsidRPr="00DA11FA">
        <w:rPr>
          <w:lang w:val="en-US"/>
        </w:rPr>
        <w:t>FC</w:t>
      </w:r>
      <w:r w:rsidRPr="00DA11FA">
        <w:t>___________________________________</w:t>
      </w:r>
      <w:r w:rsidR="00A619F0">
        <w:t>______________________________________</w:t>
      </w:r>
      <w:r w:rsidRPr="00DA11FA">
        <w:t xml:space="preserve"> </w:t>
      </w:r>
    </w:p>
    <w:p w:rsidR="00FC04E1" w:rsidRDefault="00FC04E1" w:rsidP="00FC04E1">
      <w:pPr>
        <w:tabs>
          <w:tab w:val="left" w:pos="-142"/>
          <w:tab w:val="left" w:pos="426"/>
        </w:tabs>
        <w:jc w:val="both"/>
      </w:pPr>
      <w:r w:rsidRPr="00DA11FA">
        <w:rPr>
          <w:lang w:val="en-US"/>
        </w:rPr>
        <w:t>VC</w:t>
      </w:r>
      <w:r>
        <w:t>__________________________________</w:t>
      </w:r>
      <w:r w:rsidR="00A619F0">
        <w:t>_______________________________________</w:t>
      </w:r>
    </w:p>
    <w:p w:rsidR="000B6C49" w:rsidRDefault="00F92065" w:rsidP="00FC04E1">
      <w:pPr>
        <w:rPr>
          <w:b/>
        </w:rPr>
      </w:pPr>
      <w:r w:rsidRPr="00F92065">
        <w:rPr>
          <w:rFonts w:asciiTheme="minorHAnsi" w:hAnsiTheme="minorHAnsi" w:cstheme="minorBidi"/>
          <w:sz w:val="22"/>
          <w:szCs w:val="28"/>
        </w:rPr>
      </w:r>
      <w:r w:rsidRPr="00F92065">
        <w:rPr>
          <w:rFonts w:asciiTheme="minorHAnsi" w:hAnsiTheme="minorHAnsi" w:cstheme="minorBidi"/>
          <w:sz w:val="22"/>
          <w:szCs w:val="28"/>
        </w:rPr>
        <w:pict>
          <v:group id="_x0000_s1036" editas="canvas" style="width:250.3pt;height:188.5pt;mso-position-horizontal-relative:char;mso-position-vertical-relative:line" coordorigin="2836,2212" coordsize="6073,40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836;top:2212;width:6073;height:4038" o:preferrelative="f">
              <v:fill o:detectmouseclick="t"/>
              <v:path o:extrusionok="t" o:connecttype="none"/>
              <o:lock v:ext="edit" text="t"/>
            </v:shape>
            <v:line id="_x0000_s1038" style="position:absolute;flip:y" from="3554,2344" to="3555,5828">
              <v:stroke endarrow="block"/>
            </v:line>
            <v:line id="_x0000_s1039" style="position:absolute" from="3555,5828" to="8201,583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836;top:2212;width:564;height:418" filled="f" stroked="f">
              <v:textbox style="mso-next-textbox:#_x0000_s1040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21"/>
                        <w:szCs w:val="28"/>
                        <w:lang w:val="en-US"/>
                      </w:rPr>
                    </w:pPr>
                    <w:r w:rsidRPr="00DA11FA">
                      <w:rPr>
                        <w:sz w:val="21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1" type="#_x0000_t202" style="position:absolute;left:8342;top:5696;width:567;height:415" filled="f" stroked="f">
              <v:textbox style="mso-next-textbox:#_x0000_s1041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  <w:lang w:val="en-US"/>
                      </w:rPr>
                    </w:pPr>
                    <w:r w:rsidRPr="00DA11FA">
                      <w:rPr>
                        <w:sz w:val="17"/>
                        <w:lang w:val="en-US"/>
                      </w:rPr>
                      <w:t>Q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4530;top:2622;width:3106;height:1535;flip:x y" coordsize="37958,21600" adj="-9124448,,16358" path="wr-5242,,37958,43200,,7494,37958,21600nfewr-5242,,37958,43200,,7494,37958,21600l16358,21600nsxe">
              <v:path o:connectlocs="0,7494;37958,21600;16358,21600"/>
            </v:shape>
            <v:shape id="_x0000_s1043" type="#_x0000_t19" style="position:absolute;left:3824;top:2711;width:3986;height:2013;flip:x y" coordsize="40121,23782" adj="-9767096,379905,18521" path="wr-3079,,40121,43200,,10486,40011,23782nfewr-3079,,40121,43200,,10486,40011,23782l18521,21600nsxe">
              <v:path o:connectlocs="0,10486;40011,23782;18521,21600"/>
            </v:shape>
            <v:shape id="_x0000_s1045" type="#_x0000_t202" style="position:absolute;left:7636;top:3327;width:706;height:416" filled="f" stroked="f">
              <v:textbox style="mso-next-textbox:#_x0000_s1045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  <w:lang w:val="en-US"/>
                      </w:rPr>
                    </w:pPr>
                    <w:r w:rsidRPr="00DA11FA">
                      <w:rPr>
                        <w:sz w:val="17"/>
                        <w:lang w:val="en-US"/>
                      </w:rPr>
                      <w:t>ATC</w:t>
                    </w:r>
                  </w:p>
                </w:txbxContent>
              </v:textbox>
            </v:shape>
            <v:line id="_x0000_s1046" style="position:absolute;flip:y" from="5866,4157" to="5868,5828">
              <v:stroke dashstyle="dash"/>
            </v:line>
            <v:line id="_x0000_s1047" style="position:absolute" from="5801,4859" to="5801,4859"/>
            <v:line id="_x0000_s1048" style="position:absolute" from="6300,4157" to="6301,5828">
              <v:stroke dashstyle="dash"/>
            </v:line>
            <v:shape id="_x0000_s1049" type="#_x0000_t202" style="position:absolute;left:5456;top:5835;width:604;height:415" filled="f" stroked="f">
              <v:textbox style="mso-next-textbox:#_x0000_s1049" inset="1.85369mm,.92686mm,1.85369mm,.92686mm">
                <w:txbxContent>
                  <w:p w:rsidR="00E3293C" w:rsidRPr="00DA11FA" w:rsidRDefault="00183E86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</w:t>
                    </w:r>
                    <w:r w:rsidR="00E818AF">
                      <w:rPr>
                        <w:sz w:val="17"/>
                      </w:rPr>
                      <w:t>8</w:t>
                    </w:r>
                    <w:r w:rsidR="00E3293C" w:rsidRPr="00DA11FA">
                      <w:rPr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6061;top:5828;width:678;height:415" filled="f" stroked="f">
              <v:textbox style="mso-next-textbox:#_x0000_s1050" inset="1.85369mm,.92686mm,1.85369mm,.92686mm">
                <w:txbxContent>
                  <w:p w:rsidR="00E3293C" w:rsidRPr="00DA11FA" w:rsidRDefault="00183E86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45</w:t>
                    </w:r>
                    <w:r w:rsidR="00E3293C" w:rsidRPr="00DA11FA">
                      <w:rPr>
                        <w:sz w:val="17"/>
                      </w:rPr>
                      <w:t>0</w:t>
                    </w:r>
                  </w:p>
                </w:txbxContent>
              </v:textbox>
            </v:shape>
            <v:line id="_x0000_s1051" style="position:absolute;flip:x" from="3555,4685" to="6302,4686">
              <v:stroke dashstyle="dash"/>
            </v:line>
            <v:line id="_x0000_s1052" style="position:absolute;flip:x" from="3555,4157" to="6300,4159">
              <v:stroke dashstyle="dash"/>
            </v:line>
            <v:shape id="_x0000_s1053" type="#_x0000_t202" style="position:absolute;left:2837;top:4000;width:718;height:330" filled="f" stroked="f">
              <v:textbox style="mso-next-textbox:#_x0000_s1053" inset="1.85369mm,.92686mm,1.85369mm,.92686mm">
                <w:txbxContent>
                  <w:p w:rsidR="00E3293C" w:rsidRPr="00DA11FA" w:rsidRDefault="00E818AF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</w:t>
                    </w:r>
                    <w:r w:rsidR="00183E86">
                      <w:rPr>
                        <w:sz w:val="17"/>
                      </w:rPr>
                      <w:t>5</w:t>
                    </w:r>
                    <w:r w:rsidR="00E3293C" w:rsidRPr="00DA11FA">
                      <w:rPr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2836;top:4492;width:718;height:415" filled="f" stroked="f">
              <v:textbox style="mso-next-textbox:#_x0000_s1054" inset="1.85369mm,.92686mm,1.85369mm,.92686mm">
                <w:txbxContent>
                  <w:p w:rsidR="00E3293C" w:rsidRPr="00DA11FA" w:rsidRDefault="00183E86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  <w:r w:rsidR="00E3293C" w:rsidRPr="00DA11FA">
                      <w:rPr>
                        <w:sz w:val="17"/>
                      </w:rPr>
                      <w:t>5</w:t>
                    </w:r>
                  </w:p>
                </w:txbxContent>
              </v:textbox>
            </v:shape>
            <v:line id="_x0000_s1056" style="position:absolute;flip:x" from="3554,4726" to="5868,4727">
              <v:stroke dashstyle="dash"/>
            </v:line>
            <v:shape id="_x0000_s1058" type="#_x0000_t202" style="position:absolute;left:3038;top:4686;width:476;height:360" filled="f" stroked="f">
              <v:textbox style="mso-next-textbox:#_x0000_s1058" inset="1.85369mm,.92686mm,1.85369mm,.92686mm">
                <w:txbxContent>
                  <w:p w:rsidR="00E3293C" w:rsidRPr="00183E86" w:rsidRDefault="00E818AF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9</w:t>
                    </w:r>
                    <w:r w:rsidR="00413C0D">
                      <w:rPr>
                        <w:sz w:val="17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19F0" w:rsidRPr="000A0F54" w:rsidRDefault="00A619F0" w:rsidP="00A619F0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19F0" w:rsidRPr="00030F55" w:rsidRDefault="00030F55" w:rsidP="00030F55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619F0" w:rsidRPr="00030F55" w:rsidRDefault="00A619F0" w:rsidP="00030F55">
      <w:pPr>
        <w:ind w:firstLine="142"/>
        <w:jc w:val="both"/>
        <w:rPr>
          <w:sz w:val="22"/>
          <w:szCs w:val="22"/>
        </w:rPr>
      </w:pPr>
      <w:r w:rsidRPr="00030F55">
        <w:rPr>
          <w:sz w:val="22"/>
          <w:szCs w:val="22"/>
        </w:rPr>
        <w:t xml:space="preserve">3. Начертите на графике следующие издержки: </w:t>
      </w:r>
      <w:proofErr w:type="gramStart"/>
      <w:r w:rsidRPr="00030F55">
        <w:rPr>
          <w:sz w:val="22"/>
          <w:szCs w:val="22"/>
        </w:rPr>
        <w:t>А</w:t>
      </w:r>
      <w:proofErr w:type="gramEnd"/>
      <w:r w:rsidRPr="00030F55">
        <w:rPr>
          <w:sz w:val="22"/>
          <w:szCs w:val="22"/>
        </w:rPr>
        <w:t>TC, MC и  AVC. Покажите технологический оптимум фирмы.</w:t>
      </w:r>
      <w:r w:rsidR="004A2F24">
        <w:rPr>
          <w:sz w:val="22"/>
          <w:szCs w:val="22"/>
        </w:rPr>
        <w:t xml:space="preserve"> </w:t>
      </w:r>
      <w:r w:rsidRPr="00030F55">
        <w:rPr>
          <w:sz w:val="22"/>
          <w:szCs w:val="22"/>
        </w:rPr>
        <w:t>Напишите определение технологического оптимума</w:t>
      </w:r>
    </w:p>
    <w:p w:rsidR="00A619F0" w:rsidRPr="00DA11FA" w:rsidRDefault="00F92065" w:rsidP="00A619F0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8.75pt;margin-top:3.6pt;width:1.15pt;height:129.05pt;flip:x y;z-index:251662336" o:connectortype="straight">
            <v:stroke endarrow="block"/>
          </v:shape>
        </w:pict>
      </w: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F92065" w:rsidP="00A619F0">
      <w:pPr>
        <w:jc w:val="both"/>
      </w:pPr>
      <w:r>
        <w:rPr>
          <w:noProof/>
        </w:rPr>
        <w:pict>
          <v:shape id="_x0000_s1064" type="#_x0000_t32" style="position:absolute;left:0;text-align:left;margin-left:18.75pt;margin-top:8.45pt;width:195.8pt;height:0;z-index:251663360" o:connectortype="straight">
            <v:stroke endarrow="block"/>
          </v:shape>
        </w:pict>
      </w: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A2F24" w:rsidRDefault="00E3293C" w:rsidP="00E3293C">
      <w:pPr>
        <w:pStyle w:val="aa"/>
        <w:ind w:left="0"/>
        <w:jc w:val="both"/>
        <w:rPr>
          <w:sz w:val="22"/>
          <w:szCs w:val="22"/>
        </w:rPr>
      </w:pPr>
      <w:r w:rsidRPr="004A2F24">
        <w:rPr>
          <w:sz w:val="22"/>
          <w:szCs w:val="22"/>
        </w:rPr>
        <w:t>4.</w:t>
      </w:r>
      <w:r w:rsidR="00A619F0" w:rsidRPr="004A2F24">
        <w:rPr>
          <w:sz w:val="22"/>
          <w:szCs w:val="22"/>
        </w:rPr>
        <w:t xml:space="preserve"> </w:t>
      </w:r>
      <w:r w:rsidR="00A619F0" w:rsidRPr="004A2F24">
        <w:rPr>
          <w:noProof/>
          <w:sz w:val="22"/>
          <w:szCs w:val="22"/>
        </w:rPr>
        <w:t xml:space="preserve">Начертите на графике следующие издержки:  </w:t>
      </w:r>
      <w:r w:rsidR="00A619F0" w:rsidRPr="004A2F24">
        <w:rPr>
          <w:noProof/>
          <w:sz w:val="22"/>
          <w:szCs w:val="22"/>
          <w:lang w:val="en-US"/>
        </w:rPr>
        <w:t>TC</w:t>
      </w:r>
      <w:r w:rsidR="00A619F0" w:rsidRPr="004A2F24">
        <w:rPr>
          <w:noProof/>
          <w:sz w:val="22"/>
          <w:szCs w:val="22"/>
        </w:rPr>
        <w:t xml:space="preserve">, </w:t>
      </w:r>
      <w:r w:rsidR="00A619F0" w:rsidRPr="004A2F24">
        <w:rPr>
          <w:noProof/>
          <w:sz w:val="22"/>
          <w:szCs w:val="22"/>
          <w:lang w:val="en-US"/>
        </w:rPr>
        <w:t>FC</w:t>
      </w:r>
      <w:r w:rsidR="00A619F0" w:rsidRPr="004A2F24">
        <w:rPr>
          <w:noProof/>
          <w:sz w:val="22"/>
          <w:szCs w:val="22"/>
        </w:rPr>
        <w:t xml:space="preserve">  и  </w:t>
      </w:r>
      <w:r w:rsidR="00A619F0" w:rsidRPr="004A2F24">
        <w:rPr>
          <w:noProof/>
          <w:sz w:val="22"/>
          <w:szCs w:val="22"/>
          <w:lang w:val="en-US"/>
        </w:rPr>
        <w:t>VC</w:t>
      </w:r>
      <w:r w:rsidR="00A619F0" w:rsidRPr="004A2F24">
        <w:rPr>
          <w:noProof/>
          <w:sz w:val="22"/>
          <w:szCs w:val="22"/>
        </w:rPr>
        <w:t>.</w:t>
      </w:r>
      <w:r w:rsidRPr="004A2F24">
        <w:rPr>
          <w:noProof/>
          <w:sz w:val="22"/>
          <w:szCs w:val="22"/>
        </w:rPr>
        <w:t xml:space="preserve"> Покажите три этапа производства, дайте им название и короткий комментарий.</w:t>
      </w:r>
    </w:p>
    <w:p w:rsidR="00A619F0" w:rsidRPr="00E3293C" w:rsidRDefault="00F92065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  <w:r>
        <w:rPr>
          <w:b/>
          <w:noProof/>
          <w:color w:val="333333"/>
          <w:sz w:val="18"/>
          <w:szCs w:val="18"/>
        </w:rPr>
        <w:pict>
          <v:shape id="_x0000_s1069" type="#_x0000_t32" style="position:absolute;left:0;text-align:left;margin-left:18.75pt;margin-top:8.75pt;width:1.15pt;height:129.05pt;flip:x y;z-index:251666432" o:connectortype="straight">
            <v:stroke endarrow="block"/>
          </v:shape>
        </w:pict>
      </w: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A619F0" w:rsidRPr="00413C0D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F92065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  <w:r>
        <w:rPr>
          <w:b/>
          <w:noProof/>
          <w:color w:val="333333"/>
          <w:sz w:val="18"/>
          <w:szCs w:val="18"/>
        </w:rPr>
        <w:pict>
          <v:shape id="_x0000_s1070" type="#_x0000_t32" style="position:absolute;left:0;text-align:left;margin-left:18.75pt;margin-top:3.25pt;width:195.8pt;height:0;z-index:251667456" o:connectortype="straight">
            <v:stroke endarrow="block"/>
          </v:shape>
        </w:pict>
      </w: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413C0D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E3293C" w:rsidTr="00E3293C">
        <w:tc>
          <w:tcPr>
            <w:tcW w:w="5068" w:type="dxa"/>
          </w:tcPr>
          <w:p w:rsidR="00E3293C" w:rsidRPr="004A2F24" w:rsidRDefault="00E3293C" w:rsidP="00E3293C">
            <w:pPr>
              <w:jc w:val="center"/>
              <w:rPr>
                <w:b/>
                <w:color w:val="333333"/>
                <w:szCs w:val="18"/>
                <w:shd w:val="clear" w:color="auto" w:fill="FFFFFF"/>
                <w:lang w:val="ru-RU"/>
              </w:rPr>
            </w:pPr>
            <w:r w:rsidRPr="004A2F24">
              <w:rPr>
                <w:b/>
                <w:color w:val="333333"/>
                <w:szCs w:val="18"/>
                <w:shd w:val="clear" w:color="auto" w:fill="FFFFFF"/>
                <w:lang w:val="ru-RU"/>
              </w:rPr>
              <w:lastRenderedPageBreak/>
              <w:t>Совершенная конкуренция</w:t>
            </w:r>
          </w:p>
        </w:tc>
        <w:tc>
          <w:tcPr>
            <w:tcW w:w="5069" w:type="dxa"/>
          </w:tcPr>
          <w:p w:rsidR="00E3293C" w:rsidRPr="004A2F24" w:rsidRDefault="00E3293C" w:rsidP="00E3293C">
            <w:pPr>
              <w:jc w:val="center"/>
              <w:rPr>
                <w:b/>
                <w:color w:val="333333"/>
                <w:szCs w:val="18"/>
                <w:shd w:val="clear" w:color="auto" w:fill="FFFFFF"/>
                <w:lang w:val="ru-RU"/>
              </w:rPr>
            </w:pPr>
            <w:r w:rsidRPr="004A2F24">
              <w:rPr>
                <w:b/>
                <w:color w:val="333333"/>
                <w:szCs w:val="18"/>
                <w:shd w:val="clear" w:color="auto" w:fill="FFFFFF"/>
                <w:lang w:val="ru-RU"/>
              </w:rPr>
              <w:t>Несовершенная конкуренция</w:t>
            </w:r>
          </w:p>
        </w:tc>
      </w:tr>
      <w:tr w:rsidR="00E3293C" w:rsidTr="00E3293C">
        <w:tc>
          <w:tcPr>
            <w:tcW w:w="5068" w:type="dxa"/>
          </w:tcPr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>Начертите на графике  равновесие фирмы совершенного конкурента в условиях получения экономической прибыли. Покажите прибыль фирмы в</w:t>
            </w:r>
            <w:r w:rsidRPr="00E3293C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F92065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F92065">
              <w:rPr>
                <w:noProof/>
                <w:sz w:val="20"/>
                <w:szCs w:val="24"/>
              </w:rPr>
              <w:pict>
                <v:shape id="_x0000_s1071" type="#_x0000_t32" style="position:absolute;left:0;text-align:left;margin-left:20.05pt;margin-top:-.5pt;width:1.15pt;height:129.05pt;flip:x y;z-index:251668480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F92065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F92065">
              <w:rPr>
                <w:b/>
                <w:noProof/>
                <w:color w:val="333333"/>
                <w:sz w:val="18"/>
                <w:szCs w:val="18"/>
              </w:rPr>
              <w:pict>
                <v:shape id="_x0000_s1073" type="#_x0000_t32" style="position:absolute;left:0;text-align:left;margin-left:21.2pt;margin-top:2.05pt;width:195.8pt;height:0;z-index:251670528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P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069" w:type="dxa"/>
          </w:tcPr>
          <w:p w:rsidR="00E3293C" w:rsidRPr="00E3293C" w:rsidRDefault="00E3293C" w:rsidP="00E3293C">
            <w:pPr>
              <w:jc w:val="both"/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</w:t>
            </w:r>
            <w:r>
              <w:rPr>
                <w:noProof/>
                <w:sz w:val="20"/>
                <w:lang w:val="ru-RU"/>
              </w:rPr>
              <w:t>не</w:t>
            </w:r>
            <w:r w:rsidRPr="00E3293C">
              <w:rPr>
                <w:noProof/>
                <w:sz w:val="20"/>
                <w:lang w:val="ru-RU"/>
              </w:rPr>
              <w:t>совершенного конкурента в условиях получения экономической прибыли.  Покажите прибыль фирмы в</w:t>
            </w:r>
            <w:r w:rsidRPr="00E3293C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Pr="00E3293C" w:rsidRDefault="00F92065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4" type="#_x0000_t32" style="position:absolute;left:0;text-align:left;margin-left:18.8pt;margin-top:140.05pt;width:195.8pt;height:0;z-index:251671552" o:connectortype="straight">
                  <v:stroke endarrow="block"/>
                </v:shape>
              </w:pict>
            </w: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2" type="#_x0000_t32" style="position:absolute;left:0;text-align:left;margin-left:17.65pt;margin-top:11pt;width:1.15pt;height:129.05pt;flip:x y;z-index:251669504" o:connectortype="straight">
                  <v:stroke endarrow="block"/>
                </v:shape>
              </w:pict>
            </w:r>
          </w:p>
        </w:tc>
      </w:tr>
      <w:tr w:rsidR="004A2F24" w:rsidTr="00D4423E">
        <w:trPr>
          <w:trHeight w:val="4416"/>
        </w:trPr>
        <w:tc>
          <w:tcPr>
            <w:tcW w:w="5068" w:type="dxa"/>
          </w:tcPr>
          <w:p w:rsidR="004A2F24" w:rsidRPr="00E3293C" w:rsidRDefault="004A2F24" w:rsidP="00E3293C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совершенного конкурента в условиях </w:t>
            </w:r>
            <w:r>
              <w:rPr>
                <w:noProof/>
                <w:sz w:val="20"/>
                <w:lang w:val="ru-RU"/>
              </w:rPr>
              <w:t>безубыточности. Покажите оптимальный объем производства.</w:t>
            </w: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F92065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F92065">
              <w:rPr>
                <w:noProof/>
                <w:sz w:val="20"/>
                <w:szCs w:val="24"/>
              </w:rPr>
              <w:pict>
                <v:shape id="_x0000_s1087" type="#_x0000_t32" style="position:absolute;left:0;text-align:left;margin-left:26.5pt;margin-top:8.4pt;width:1.15pt;height:129.05pt;flip:x y;z-index:251686912" o:connectortype="straight">
                  <v:stroke endarrow="block"/>
                </v:shape>
              </w:pict>
            </w: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F92065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88" type="#_x0000_t32" style="position:absolute;left:0;text-align:left;margin-left:26.5pt;margin-top:2.9pt;width:195.8pt;height:0;z-index:251687936" o:connectortype="straight">
                  <v:stroke endarrow="block"/>
                </v:shape>
              </w:pict>
            </w: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4A2F24" w:rsidRPr="00E3293C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069" w:type="dxa"/>
          </w:tcPr>
          <w:p w:rsidR="004A2F24" w:rsidRPr="00E3293C" w:rsidRDefault="004A2F24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</w:t>
            </w:r>
            <w:r>
              <w:rPr>
                <w:noProof/>
                <w:sz w:val="20"/>
                <w:lang w:val="ru-RU"/>
              </w:rPr>
              <w:t xml:space="preserve">не </w:t>
            </w:r>
            <w:r w:rsidRPr="00E3293C">
              <w:rPr>
                <w:noProof/>
                <w:sz w:val="20"/>
                <w:lang w:val="ru-RU"/>
              </w:rPr>
              <w:t xml:space="preserve">совершенного конкурента в условиях </w:t>
            </w:r>
            <w:r>
              <w:rPr>
                <w:noProof/>
                <w:sz w:val="20"/>
                <w:lang w:val="ru-RU"/>
              </w:rPr>
              <w:t>безубыточности. Покажите оптимальный объем производства и цену.</w:t>
            </w:r>
          </w:p>
          <w:p w:rsidR="004A2F24" w:rsidRPr="00E3293C" w:rsidRDefault="00F92065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90" type="#_x0000_t32" style="position:absolute;left:0;text-align:left;margin-left:17.65pt;margin-top:147.75pt;width:195.8pt;height:0;z-index:251689984" o:connectortype="straight">
                  <v:stroke endarrow="block"/>
                </v:shape>
              </w:pict>
            </w:r>
            <w:r w:rsidRPr="00F92065">
              <w:rPr>
                <w:noProof/>
                <w:sz w:val="20"/>
                <w:szCs w:val="24"/>
              </w:rPr>
              <w:pict>
                <v:shape id="_x0000_s1089" type="#_x0000_t32" style="position:absolute;left:0;text-align:left;margin-left:16.5pt;margin-top:18.75pt;width:1.15pt;height:129.05pt;flip:x y;z-index:251688960" o:connectortype="straight">
                  <v:stroke endarrow="block"/>
                </v:shape>
              </w:pict>
            </w:r>
          </w:p>
        </w:tc>
      </w:tr>
      <w:tr w:rsidR="00E3293C" w:rsidTr="00E3293C">
        <w:tc>
          <w:tcPr>
            <w:tcW w:w="5068" w:type="dxa"/>
          </w:tcPr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совершенного конкурента в условиях минимизации убытков. </w:t>
            </w:r>
            <w:r w:rsidRPr="004A2F24">
              <w:rPr>
                <w:noProof/>
                <w:sz w:val="20"/>
                <w:lang w:val="ru-RU"/>
              </w:rPr>
              <w:t>Покажите убыток фирмы в</w:t>
            </w:r>
            <w:r w:rsidRPr="004A2F24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F92065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F92065">
              <w:rPr>
                <w:noProof/>
                <w:sz w:val="20"/>
                <w:szCs w:val="24"/>
              </w:rPr>
              <w:pict>
                <v:shape id="_x0000_s1076" type="#_x0000_t32" style="position:absolute;left:0;text-align:left;margin-left:25.35pt;margin-top:-.2pt;width:1.15pt;height:129.05pt;flip:x y;z-index:251673600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F92065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F92065">
              <w:rPr>
                <w:b/>
                <w:noProof/>
                <w:color w:val="333333"/>
                <w:sz w:val="18"/>
                <w:szCs w:val="18"/>
              </w:rPr>
              <w:pict>
                <v:shape id="_x0000_s1080" type="#_x0000_t32" style="position:absolute;left:0;text-align:left;margin-left:27.65pt;margin-top:2.35pt;width:195.8pt;height:0;z-index:251677696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Pr="00E3293C" w:rsidRDefault="00E3293C" w:rsidP="00E3293C">
            <w:pPr>
              <w:jc w:val="both"/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lang w:val="ru-RU"/>
              </w:rPr>
            </w:pPr>
          </w:p>
          <w:p w:rsidR="00E3293C" w:rsidRP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069" w:type="dxa"/>
          </w:tcPr>
          <w:p w:rsidR="00E3293C" w:rsidRPr="00E3293C" w:rsidRDefault="00E3293C" w:rsidP="00E3293C">
            <w:pPr>
              <w:jc w:val="both"/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</w:t>
            </w:r>
            <w:r>
              <w:rPr>
                <w:noProof/>
                <w:sz w:val="20"/>
                <w:lang w:val="ru-RU"/>
              </w:rPr>
              <w:t>не</w:t>
            </w:r>
            <w:r w:rsidRPr="00E3293C">
              <w:rPr>
                <w:noProof/>
                <w:sz w:val="20"/>
                <w:lang w:val="ru-RU"/>
              </w:rPr>
              <w:t>совершенного конкурента в условиях минимизации убытков. Покажите убыток фирмы в</w:t>
            </w:r>
            <w:r w:rsidRPr="00E3293C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Pr="00E3293C" w:rsidRDefault="00F92065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9" type="#_x0000_t32" style="position:absolute;left:0;text-align:left;margin-left:16.5pt;margin-top:140.3pt;width:195.8pt;height:0;z-index:251676672" o:connectortype="straight">
                  <v:stroke endarrow="block"/>
                </v:shape>
              </w:pict>
            </w: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5" type="#_x0000_t32" style="position:absolute;left:0;text-align:left;margin-left:14.2pt;margin-top:11.3pt;width:1.15pt;height:129.05pt;flip:x y;z-index:251672576" o:connectortype="straight">
                  <v:stroke endarrow="block"/>
                </v:shape>
              </w:pict>
            </w:r>
          </w:p>
        </w:tc>
      </w:tr>
    </w:tbl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sectPr w:rsidR="00E3293C" w:rsidSect="0039325D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6C" w:rsidRDefault="00B02A6C" w:rsidP="0039325D">
      <w:r>
        <w:separator/>
      </w:r>
    </w:p>
  </w:endnote>
  <w:endnote w:type="continuationSeparator" w:id="0">
    <w:p w:rsidR="00B02A6C" w:rsidRDefault="00B02A6C" w:rsidP="0039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0860"/>
      <w:docPartObj>
        <w:docPartGallery w:val="Page Numbers (Bottom of Page)"/>
        <w:docPartUnique/>
      </w:docPartObj>
    </w:sdtPr>
    <w:sdtContent>
      <w:p w:rsidR="00E3293C" w:rsidRDefault="00F92065">
        <w:pPr>
          <w:pStyle w:val="a5"/>
          <w:jc w:val="center"/>
        </w:pPr>
        <w:fldSimple w:instr=" PAGE   \* MERGEFORMAT ">
          <w:r w:rsidR="00413C0D">
            <w:rPr>
              <w:noProof/>
            </w:rPr>
            <w:t>3</w:t>
          </w:r>
        </w:fldSimple>
      </w:p>
    </w:sdtContent>
  </w:sdt>
  <w:p w:rsidR="00E3293C" w:rsidRDefault="00E32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6C" w:rsidRDefault="00B02A6C" w:rsidP="0039325D">
      <w:r>
        <w:separator/>
      </w:r>
    </w:p>
  </w:footnote>
  <w:footnote w:type="continuationSeparator" w:id="0">
    <w:p w:rsidR="00B02A6C" w:rsidRDefault="00B02A6C" w:rsidP="0039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A8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8183DC4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F0A30C8"/>
    <w:multiLevelType w:val="hybridMultilevel"/>
    <w:tmpl w:val="3B2200AE"/>
    <w:lvl w:ilvl="0" w:tplc="7E4E1C70">
      <w:start w:val="1"/>
      <w:numFmt w:val="decimal"/>
      <w:lvlText w:val="%1."/>
      <w:lvlJc w:val="left"/>
      <w:pPr>
        <w:ind w:left="54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1234065F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50B02CC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1A9A4893"/>
    <w:multiLevelType w:val="multilevel"/>
    <w:tmpl w:val="F0BE5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B327621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A745188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36A19BD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48D55E66"/>
    <w:multiLevelType w:val="hybridMultilevel"/>
    <w:tmpl w:val="7410E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92B76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56B81DC2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62897FB2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7F4B2A21"/>
    <w:multiLevelType w:val="hybridMultilevel"/>
    <w:tmpl w:val="F76C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1E"/>
    <w:rsid w:val="00030F55"/>
    <w:rsid w:val="000B6C49"/>
    <w:rsid w:val="001621F1"/>
    <w:rsid w:val="00183E86"/>
    <w:rsid w:val="001E7E60"/>
    <w:rsid w:val="002B0213"/>
    <w:rsid w:val="002E0CD9"/>
    <w:rsid w:val="00321F55"/>
    <w:rsid w:val="0039325D"/>
    <w:rsid w:val="003E7203"/>
    <w:rsid w:val="0040398A"/>
    <w:rsid w:val="00413C0D"/>
    <w:rsid w:val="00471422"/>
    <w:rsid w:val="004A2F24"/>
    <w:rsid w:val="00561C21"/>
    <w:rsid w:val="006F59F6"/>
    <w:rsid w:val="00772174"/>
    <w:rsid w:val="007A160C"/>
    <w:rsid w:val="008554B0"/>
    <w:rsid w:val="00A076F1"/>
    <w:rsid w:val="00A619F0"/>
    <w:rsid w:val="00B02A6C"/>
    <w:rsid w:val="00C0351E"/>
    <w:rsid w:val="00C14F47"/>
    <w:rsid w:val="00CE73E9"/>
    <w:rsid w:val="00D370EA"/>
    <w:rsid w:val="00D93D07"/>
    <w:rsid w:val="00E3293C"/>
    <w:rsid w:val="00E818AF"/>
    <w:rsid w:val="00F92065"/>
    <w:rsid w:val="00FC04E1"/>
    <w:rsid w:val="00FC3A23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42"/>
        <o:r id="V:Rule2" type="arc" idref="#_x0000_s1043"/>
        <o:r id="V:Rule19" type="connector" idref="#_x0000_s1088"/>
        <o:r id="V:Rule20" type="connector" idref="#_x0000_s1087"/>
        <o:r id="V:Rule21" type="connector" idref="#_x0000_s1089"/>
        <o:r id="V:Rule22" type="connector" idref="#_x0000_s1073"/>
        <o:r id="V:Rule23" type="connector" idref="#_x0000_s1090"/>
        <o:r id="V:Rule24" type="connector" idref="#_x0000_s1074"/>
        <o:r id="V:Rule25" type="connector" idref="#_x0000_s1064"/>
        <o:r id="V:Rule26" type="connector" idref="#_x0000_s1076"/>
        <o:r id="V:Rule27" type="connector" idref="#_x0000_s1075"/>
        <o:r id="V:Rule28" type="connector" idref="#_x0000_s1063"/>
        <o:r id="V:Rule29" type="connector" idref="#_x0000_s1072"/>
        <o:r id="V:Rule30" type="connector" idref="#_x0000_s1071"/>
        <o:r id="V:Rule31" type="connector" idref="#_x0000_s1069"/>
        <o:r id="V:Rule32" type="connector" idref="#_x0000_s1080"/>
        <o:r id="V:Rule33" type="connector" idref="#_x0000_s1079"/>
        <o:r id="V:Rule3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E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0351E"/>
    <w:pPr>
      <w:keepNext/>
      <w:spacing w:line="360" w:lineRule="auto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C0351E"/>
    <w:pPr>
      <w:keepNext/>
      <w:spacing w:line="360" w:lineRule="auto"/>
      <w:jc w:val="center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C0351E"/>
    <w:pPr>
      <w:keepNext/>
      <w:spacing w:line="360" w:lineRule="auto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39325D"/>
    <w:pPr>
      <w:autoSpaceDE/>
      <w:autoSpaceDN/>
      <w:spacing w:after="120" w:line="480" w:lineRule="auto"/>
      <w:ind w:left="283"/>
    </w:pPr>
    <w:rPr>
      <w:rFonts w:eastAsia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93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393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2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2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54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54B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554B0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54B0"/>
    <w:pPr>
      <w:autoSpaceDE/>
      <w:autoSpaceDN/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554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4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Мама Леля</cp:lastModifiedBy>
  <cp:revision>5</cp:revision>
  <cp:lastPrinted>2015-10-20T19:54:00Z</cp:lastPrinted>
  <dcterms:created xsi:type="dcterms:W3CDTF">2016-03-02T16:35:00Z</dcterms:created>
  <dcterms:modified xsi:type="dcterms:W3CDTF">2016-03-02T16:48:00Z</dcterms:modified>
</cp:coreProperties>
</file>